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Předávací protokol</w:t>
      </w:r>
    </w:p>
    <w:p>
      <w:r>
        <w:rPr>
          <w:color w:val="64748B"/>
          <w:sz w:val="18"/>
        </w:rPr>
        <w:t>Vzor servisasklad.cz · předání a převzetí díla, zařízení nebo opravy</w:t>
      </w:r>
    </w:p>
    <w:p>
      <w:r>
        <w:rPr>
          <w:b/>
          <w:color w:val="16A34A"/>
          <w:sz w:val="24"/>
        </w:rPr>
        <w:t>Smluvní strany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Předávající (zhotovitel)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Přebírající (objednatel)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Smlouva / objednávka č.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předání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předání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Předmět předání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Popis (dílo, zařízení, výrobní číslo)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Počet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Poznámka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r>
        <w:rPr>
          <w:b/>
          <w:color w:val="16A34A"/>
          <w:sz w:val="24"/>
        </w:rPr>
        <w:t>Předané doklady a příslušenství</w:t>
      </w:r>
    </w:p>
    <w:p>
      <w:pPr>
        <w:pStyle w:val="ListBullet"/>
      </w:pPr>
      <w:r>
        <w:t>Návod k obsluze a údržbě</w:t>
      </w:r>
    </w:p>
    <w:p>
      <w:pPr>
        <w:pStyle w:val="ListBullet"/>
      </w:pPr>
      <w:r>
        <w:t>Záruční list / záruční podmínky</w:t>
      </w:r>
    </w:p>
    <w:p>
      <w:pPr>
        <w:pStyle w:val="ListBullet"/>
      </w:pPr>
      <w:r>
        <w:t>Protokol o uvedení do provozu</w:t>
      </w:r>
    </w:p>
    <w:p>
      <w:pPr>
        <w:pStyle w:val="ListBullet"/>
      </w:pPr>
      <w:r>
        <w:t>Revizní zpráva</w:t>
      </w:r>
    </w:p>
    <w:p>
      <w:pPr>
        <w:pStyle w:val="ListBullet"/>
      </w:pPr>
      <w:r>
        <w:t>Klíče, ovladače, přístupy</w:t>
      </w:r>
    </w:p>
    <w:p>
      <w:pPr>
        <w:pStyle w:val="ListBullet"/>
      </w:pPr>
      <w:r>
        <w:t>Zaškolení obsluhy provedeno dne</w:t>
      </w:r>
    </w:p>
    <w:p>
      <w:r>
        <w:rPr>
          <w:b/>
          <w:color w:val="16A34A"/>
          <w:sz w:val="24"/>
        </w:rPr>
        <w:t>Stav při předání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 počitadla / motohodiny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Zjištěné vady a nedodělky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odstranění vad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Prohlášení stran</w:t>
      </w:r>
    </w:p>
    <w:p>
      <w:pPr>
        <w:spacing w:after="120"/>
      </w:pPr>
      <w:r>
        <w:t>Přebírající prohlašuje, že předmět předání převzal ve výše uvedeném stavu. Vady a nedodělky zjištěné při předání jsou uvedeny v protokolu; převzetí s výhradami nebrání tomu, aby dílo bylo považováno za předané.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předávajícího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přebírajícího</w:t>
            </w:r>
          </w:p>
        </w:tc>
      </w:tr>
    </w:tbl>
    <w:p/>
    <w:p>
      <w:r>
        <w:rPr>
          <w:color w:val="64748B"/>
          <w:sz w:val="16"/>
        </w:rPr>
        <w:t>Vzor zdarma ze servisasklad.cz/vzory/predavaci-protokol.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