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Protokol o roční odborné kontrole (revizi) skladových regálů</w:t>
      </w:r>
    </w:p>
    <w:p>
      <w:r>
        <w:rPr>
          <w:color w:val="64748B"/>
          <w:sz w:val="18"/>
        </w:rPr>
        <w:t>Vzor dle ČSN EN 15635, § 4 odst. 2 NV č. 378/2001 Sb. a přílohy č. 1 bodu 9 NV č. 101/2005 Sb. · servisasklad.cz</w:t>
      </w:r>
    </w:p>
    <w:p>
      <w:r>
        <w:rPr>
          <w:b/>
          <w:color w:val="16A34A"/>
          <w:sz w:val="24"/>
        </w:rPr>
        <w:t>1. Identifikace skladu, osoby PRSES a kontrolujícího technika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skladu (název firmy, sídlo, IČO, označení haly / skladu)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Jmenovaná osoba odpovědná za bezpečnost regálů — PRSES (jméno, funkce)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Odbornou kontrolu provedl (jméno, kvalifikace / oprávnění, datum kontroly)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příští pravidelné roční kontroly (nejpozději za 12 měsíců)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Soupis kontrolovaných regálových řad a klasifikace poškození (ČSN EN 15635)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Regálová řada / pole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Druh regálu a výrobce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Štítek nosnosti (buňka/sloupec)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Kotvy, kolmost, pojistky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Naměřená deformace (mm)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Semafor (Bez závad / Zelená / Oranžová / Červená)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16A34A"/>
          <w:sz w:val="24"/>
        </w:rPr>
        <w:t>3. Opatření k oranžovým a červeným závadám a výrok o provozuschopnosti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Okamžitě odstavená a vyložená pole v červeném stupni rizika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Prvky v oranžovém stupni rizika určené k výměně do 4 týdnů po vyložení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Celkový výrok o schopnosti bezpečného provozu regálového systému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Kontrolující osoba / revizní technik regálů (podpis a razítko)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Osoba PRSES za provozovatele skladu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servisasklad.cz/vzory/revize-regalu podle ČSN EN 15635 a NV č. 101/2005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