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Zpráva o revizi vyhrazeného elektrického zařízení</w:t>
      </w:r>
    </w:p>
    <w:p>
      <w:r>
        <w:rPr>
          <w:color w:val="64748B"/>
          <w:sz w:val="18"/>
        </w:rPr>
        <w:t>Vzor dle § 10 odst. 1 písm. a) až o) nařízení vlády č. 190/2022 Sb. · servisasklad.cz</w:t>
      </w:r>
    </w:p>
    <w:p>
      <w:r>
        <w:rPr>
          <w:b/>
          <w:color w:val="16A34A"/>
          <w:sz w:val="24"/>
        </w:rPr>
        <w:t>1. Identifikace provozovatele a revize — § 10 odst. 1 písm. a), d), e), f)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Evidenční číslo revizní zprávy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Provozovatel (název a sídlo / jméno a IČO)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Druh revize (výchozí / pravidelná / mimořádná)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Důvod mimořádné revize (je-li mimořádná)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Revizní technik (jméno, příjmení)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Evidenční číslo osvědčení TIČR (rozsah E2A/E2B/…)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Držitel oprávnění TIČR (firma, ev. č. oprávnění)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zahájení revize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ukončení revize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vypracování zprávy o revizi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předání zprávy o revizi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2. Identifikace zařízení a vymezení rozsahu revize — § 10 odst. 1 písm. b), c)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Revidované elektrické zařízení a místo umístění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Přesné vymezení rozsahu revize (od – do)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Části vyloučené z rozsahu revize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Jmenovité napětí / soustava / ochrana před úrazem el. proudem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Klasifikace vnějších vlivů (protokol ze dne)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3. Soupis použitých měřicích přístrojů a podkladů — § 10 odst. 1 písm. g), 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Měřicí přístroj (typ)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Výrobní číslo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Číslo kalibračního listu / platnost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Multifunkční tester instalací …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…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kalibrováno do …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Klešťový měřič zemních odporů …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…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kalibrováno do …</w:t>
            </w:r>
          </w:p>
        </w:tc>
      </w:tr>
    </w:tbl>
    <w:p/>
    <w:p>
      <w:pPr>
        <w:pStyle w:val="ListBullet"/>
      </w:pPr>
      <w:r>
        <w:t>Projektová dokumentace skutečného provedení a průvodní dokumentace výrobce.</w:t>
      </w:r>
    </w:p>
    <w:p>
      <w:pPr>
        <w:pStyle w:val="ListBullet"/>
      </w:pPr>
      <w:r>
        <w:t>Protokol o určení vnějších vlivů a předchozí zpráva o revizi (vyhodnocení ve vzájemných souvislostech).</w:t>
      </w:r>
    </w:p>
    <w:p>
      <w:pPr>
        <w:pStyle w:val="ListBullet"/>
      </w:pPr>
      <w:r>
        <w:t>Zákon č. 250/2021 Sb., nařízení vlády č. 190/2022 Sb., ČSN 33 1500, ČSN 33 2000-6 ed. 2.</w:t>
      </w:r>
    </w:p>
    <w:p>
      <w:r>
        <w:rPr>
          <w:b/>
          <w:color w:val="16A34A"/>
          <w:sz w:val="24"/>
        </w:rPr>
        <w:t>4. Soupis provedených úkonů a naměřené hodnoty — § 10 odst. 1 písm. i), j)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>
              <w:rPr>
                <w:b/>
                <w:sz w:val="18"/>
              </w:rPr>
              <w:t>Okruh / zařízení / rozváděč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Jištění (typ / In)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Spojitost PE (Ω)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Izolační odpor Riso (MΩ)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Impedance smyčky Zs (Ω)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Proudový chránič IΔn / tA (ms)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Výsledek</w:t>
            </w:r>
          </w:p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</w:tbl>
    <w:p/>
    <w:p>
      <w:r>
        <w:rPr>
          <w:b/>
          <w:color w:val="16A34A"/>
          <w:sz w:val="24"/>
        </w:rPr>
        <w:t>5. Přehled zjištěných závad a vyhodnocení předchozí revize — § 10 odst. 1 písm. k), 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Č.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Popis zjištěné závady a místo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Porušené ustanovení předpisu / normy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Navržený termín odstranění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pPr>
        <w:spacing w:after="120"/>
      </w:pPr>
      <w:r>
        <w:t>Vyhodnocení záznamů o výsledcích provedených prohlídek a zkoušek a o odstraňování závad zjištěných při předchozí revizi, při provozu a údržbě: …</w:t>
      </w:r>
    </w:p>
    <w:p>
      <w:r>
        <w:rPr>
          <w:b/>
          <w:color w:val="16A34A"/>
          <w:sz w:val="24"/>
        </w:rPr>
        <w:t>6. Slovní zhodnocení a doporučená lhůta příští revize — § 10 odst. 1 písm. l), n), o)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Slovní zhodnocení bezpečnosti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Vyhrazené elektrické zařízení je z hlediska bezpečnosti schopno provozu (ANO / NE)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Odůvodnění závěru (není-li schopno provozu)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Doporučená lhůta provedení příští revize (dle přílohy č. 4 NV 190/2022 Sb.)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Revizní technik (jméno, č. osvědčení, podpis / uznávaný el. podpis)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Potvrzení o převzetí zprávy provozovatelem (jméno, datum, podpis)</w:t>
            </w:r>
          </w:p>
        </w:tc>
      </w:tr>
    </w:tbl>
    <w:p/>
    <w:p>
      <w:r>
        <w:rPr>
          <w:color w:val="64748B"/>
          <w:sz w:val="16"/>
        </w:rPr>
        <w:t>Vzor zdarma ze servisasklad.cz/vzory/revizni-zprava-elektro podle § 10 odst. 1 písm. a) až o) nařízení vlády č. 190/2022 Sb.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